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191" w:rsidRPr="004953A1" w:rsidRDefault="00CE4191" w:rsidP="00CE4191">
      <w:pPr>
        <w:pStyle w:val="1"/>
        <w:widowControl w:val="0"/>
        <w:spacing w:before="468" w:after="312"/>
        <w:ind w:leftChars="200" w:left="420" w:rightChars="200" w:right="420"/>
        <w:rPr>
          <w:rFonts w:ascii="Times New Roman" w:hAnsi="Times New Roman"/>
          <w:sz w:val="44"/>
          <w:szCs w:val="44"/>
        </w:rPr>
      </w:pPr>
      <w:bookmarkStart w:id="0" w:name="_Toc453928038"/>
      <w:bookmarkStart w:id="1" w:name="_Toc13696"/>
      <w:bookmarkStart w:id="2" w:name="_Toc459393958"/>
      <w:r w:rsidRPr="004953A1">
        <w:rPr>
          <w:rFonts w:ascii="Times New Roman" w:hAnsi="Times New Roman"/>
          <w:sz w:val="44"/>
          <w:szCs w:val="44"/>
        </w:rPr>
        <w:t>西北农林科技大学</w:t>
      </w:r>
      <w:bookmarkEnd w:id="2"/>
    </w:p>
    <w:p w:rsidR="00CE4191" w:rsidRPr="004953A1" w:rsidRDefault="00CE4191" w:rsidP="00CE4191">
      <w:pPr>
        <w:pStyle w:val="1"/>
        <w:widowControl w:val="0"/>
        <w:spacing w:before="468" w:after="312"/>
        <w:rPr>
          <w:rFonts w:ascii="Times New Roman" w:hAnsi="Times New Roman"/>
          <w:sz w:val="44"/>
          <w:szCs w:val="44"/>
        </w:rPr>
      </w:pPr>
      <w:bookmarkStart w:id="3" w:name="_Toc459393959"/>
      <w:bookmarkStart w:id="4" w:name="_GoBack"/>
      <w:r w:rsidRPr="004953A1">
        <w:rPr>
          <w:rFonts w:ascii="Times New Roman" w:hAnsi="Times New Roman"/>
          <w:sz w:val="44"/>
          <w:szCs w:val="44"/>
        </w:rPr>
        <w:t>博士研究生招生申请</w:t>
      </w:r>
      <w:r w:rsidRPr="004953A1">
        <w:rPr>
          <w:rFonts w:ascii="Times New Roman" w:hAnsi="Times New Roman"/>
          <w:sz w:val="44"/>
          <w:szCs w:val="44"/>
        </w:rPr>
        <w:t>-</w:t>
      </w:r>
      <w:r w:rsidRPr="004953A1">
        <w:rPr>
          <w:rFonts w:ascii="Times New Roman" w:hAnsi="Times New Roman"/>
          <w:sz w:val="44"/>
          <w:szCs w:val="44"/>
        </w:rPr>
        <w:t>审核制管理暂行办法</w:t>
      </w:r>
      <w:bookmarkEnd w:id="0"/>
      <w:bookmarkEnd w:id="1"/>
      <w:bookmarkEnd w:id="3"/>
      <w:bookmarkEnd w:id="4"/>
    </w:p>
    <w:p w:rsidR="00CE4191" w:rsidRPr="004953A1" w:rsidRDefault="00CE4191" w:rsidP="00CE4191">
      <w:pPr>
        <w:pStyle w:val="21"/>
        <w:spacing w:beforeLines="150" w:before="468" w:afterLines="150" w:after="468"/>
        <w:rPr>
          <w:rFonts w:ascii="Times New Roman" w:eastAsia="仿宋_GB2312" w:hAnsi="Times New Roman" w:cs="Times New Roman"/>
          <w:sz w:val="30"/>
          <w:szCs w:val="30"/>
        </w:rPr>
      </w:pPr>
      <w:bookmarkStart w:id="5" w:name="_Toc404777056"/>
      <w:bookmarkStart w:id="6" w:name="_Toc453928039"/>
      <w:bookmarkStart w:id="7" w:name="_Toc404266804"/>
      <w:bookmarkStart w:id="8" w:name="_Toc432410493"/>
      <w:bookmarkStart w:id="9" w:name="_Toc459393960"/>
      <w:r w:rsidRPr="004953A1">
        <w:rPr>
          <w:rFonts w:ascii="Times New Roman" w:eastAsia="仿宋_GB2312" w:hAnsi="Times New Roman" w:cs="Times New Roman"/>
          <w:sz w:val="30"/>
          <w:szCs w:val="30"/>
        </w:rPr>
        <w:t>校研发〔</w:t>
      </w:r>
      <w:r w:rsidRPr="004953A1">
        <w:rPr>
          <w:rFonts w:ascii="Times New Roman" w:eastAsia="仿宋_GB2312" w:hAnsi="Times New Roman" w:cs="Times New Roman"/>
          <w:sz w:val="30"/>
          <w:szCs w:val="30"/>
        </w:rPr>
        <w:t>2014</w:t>
      </w:r>
      <w:r w:rsidRPr="004953A1">
        <w:rPr>
          <w:rFonts w:ascii="Times New Roman" w:eastAsia="仿宋_GB2312" w:hAnsi="Times New Roman" w:cs="Times New Roman"/>
          <w:sz w:val="30"/>
          <w:szCs w:val="30"/>
        </w:rPr>
        <w:t>〕</w:t>
      </w:r>
      <w:r w:rsidRPr="004953A1">
        <w:rPr>
          <w:rFonts w:ascii="Times New Roman" w:eastAsia="仿宋_GB2312" w:hAnsi="Times New Roman" w:cs="Times New Roman"/>
          <w:sz w:val="30"/>
          <w:szCs w:val="30"/>
        </w:rPr>
        <w:t>428</w:t>
      </w:r>
      <w:r w:rsidRPr="004953A1">
        <w:rPr>
          <w:rFonts w:ascii="Times New Roman" w:eastAsia="仿宋_GB2312" w:hAnsi="Times New Roman" w:cs="Times New Roman"/>
          <w:sz w:val="30"/>
          <w:szCs w:val="30"/>
        </w:rPr>
        <w:t>号</w:t>
      </w:r>
      <w:bookmarkEnd w:id="5"/>
      <w:bookmarkEnd w:id="6"/>
      <w:bookmarkEnd w:id="7"/>
      <w:bookmarkEnd w:id="8"/>
      <w:bookmarkEnd w:id="9"/>
    </w:p>
    <w:p w:rsidR="00CE4191" w:rsidRPr="004953A1" w:rsidRDefault="00CE4191" w:rsidP="00CE4191">
      <w:pPr>
        <w:spacing w:beforeLines="50" w:before="156" w:afterLines="50" w:after="156" w:line="560" w:lineRule="exact"/>
        <w:jc w:val="center"/>
        <w:rPr>
          <w:rFonts w:eastAsia="黑体"/>
          <w:color w:val="000000"/>
          <w:kern w:val="0"/>
          <w:sz w:val="32"/>
          <w:szCs w:val="32"/>
        </w:rPr>
      </w:pPr>
      <w:r w:rsidRPr="004953A1">
        <w:rPr>
          <w:rFonts w:eastAsia="黑体"/>
          <w:color w:val="000000"/>
          <w:kern w:val="0"/>
          <w:sz w:val="32"/>
          <w:szCs w:val="32"/>
        </w:rPr>
        <w:t>第一章</w:t>
      </w:r>
      <w:r w:rsidRPr="004953A1">
        <w:rPr>
          <w:rFonts w:eastAsia="黑体"/>
          <w:color w:val="000000"/>
          <w:kern w:val="0"/>
          <w:sz w:val="32"/>
          <w:szCs w:val="32"/>
        </w:rPr>
        <w:t xml:space="preserve">  </w:t>
      </w:r>
      <w:r w:rsidRPr="004953A1">
        <w:rPr>
          <w:rFonts w:eastAsia="黑体"/>
          <w:color w:val="000000"/>
          <w:kern w:val="0"/>
          <w:sz w:val="32"/>
          <w:szCs w:val="32"/>
        </w:rPr>
        <w:t>总则</w:t>
      </w:r>
    </w:p>
    <w:p w:rsidR="00CE4191" w:rsidRPr="004953A1" w:rsidRDefault="00CE4191" w:rsidP="00CE4191">
      <w:pPr>
        <w:spacing w:line="560" w:lineRule="exact"/>
        <w:ind w:firstLineChars="200" w:firstLine="602"/>
        <w:jc w:val="left"/>
        <w:rPr>
          <w:rFonts w:eastAsia="Times New Roman"/>
          <w:color w:val="000000"/>
          <w:sz w:val="30"/>
          <w:szCs w:val="30"/>
        </w:rPr>
      </w:pPr>
      <w:r w:rsidRPr="004953A1">
        <w:rPr>
          <w:b/>
          <w:color w:val="000000"/>
          <w:sz w:val="30"/>
          <w:szCs w:val="30"/>
        </w:rPr>
        <w:t>第一条</w:t>
      </w:r>
      <w:r w:rsidRPr="004953A1">
        <w:rPr>
          <w:rFonts w:eastAsia="Times New Roman"/>
          <w:b/>
          <w:color w:val="000000"/>
          <w:sz w:val="30"/>
          <w:szCs w:val="30"/>
        </w:rPr>
        <w:t xml:space="preserve"> </w:t>
      </w:r>
      <w:r w:rsidRPr="004953A1">
        <w:rPr>
          <w:color w:val="000000"/>
          <w:sz w:val="30"/>
          <w:szCs w:val="30"/>
        </w:rPr>
        <w:t>根据教育部、国家发展改革委、财政部《关于深化研究生教育改革的意见》（教研〔</w:t>
      </w:r>
      <w:r w:rsidRPr="004953A1">
        <w:rPr>
          <w:rFonts w:eastAsia="Times New Roman"/>
          <w:color w:val="000000"/>
          <w:sz w:val="30"/>
          <w:szCs w:val="30"/>
        </w:rPr>
        <w:t>2013</w:t>
      </w:r>
      <w:r w:rsidRPr="004953A1">
        <w:rPr>
          <w:color w:val="000000"/>
          <w:sz w:val="30"/>
          <w:szCs w:val="30"/>
        </w:rPr>
        <w:t>〕</w:t>
      </w:r>
      <w:r w:rsidRPr="004953A1">
        <w:rPr>
          <w:rFonts w:eastAsia="Times New Roman"/>
          <w:color w:val="000000"/>
          <w:sz w:val="30"/>
          <w:szCs w:val="30"/>
        </w:rPr>
        <w:t>1</w:t>
      </w:r>
      <w:r w:rsidRPr="004953A1">
        <w:rPr>
          <w:color w:val="000000"/>
          <w:sz w:val="30"/>
          <w:szCs w:val="30"/>
        </w:rPr>
        <w:t>号）及《西北农林科技大学关于深化研究生教育改革的实施意见》（校党发〔</w:t>
      </w:r>
      <w:r w:rsidRPr="004953A1">
        <w:rPr>
          <w:rFonts w:eastAsia="Times New Roman"/>
          <w:color w:val="000000"/>
          <w:sz w:val="30"/>
          <w:szCs w:val="30"/>
        </w:rPr>
        <w:t>2014</w:t>
      </w:r>
      <w:r w:rsidRPr="004953A1">
        <w:rPr>
          <w:color w:val="000000"/>
          <w:sz w:val="30"/>
          <w:szCs w:val="30"/>
        </w:rPr>
        <w:t>〕</w:t>
      </w:r>
      <w:r w:rsidRPr="004953A1">
        <w:rPr>
          <w:rFonts w:eastAsia="Times New Roman"/>
          <w:color w:val="000000"/>
          <w:sz w:val="30"/>
          <w:szCs w:val="30"/>
        </w:rPr>
        <w:t>18</w:t>
      </w:r>
      <w:r w:rsidRPr="004953A1">
        <w:rPr>
          <w:color w:val="000000"/>
          <w:sz w:val="30"/>
          <w:szCs w:val="30"/>
        </w:rPr>
        <w:t>号）精神，为推进校院（所）博士研究生招生制度改革，探索拔尖创新人才选拔机制，提高博士研究生生源质量，制定本办法。</w:t>
      </w:r>
    </w:p>
    <w:p w:rsidR="00CE4191" w:rsidRPr="004953A1" w:rsidRDefault="00CE4191" w:rsidP="00CE4191">
      <w:pPr>
        <w:spacing w:beforeLines="50" w:before="156" w:afterLines="50" w:after="156" w:line="560" w:lineRule="exact"/>
        <w:jc w:val="center"/>
        <w:rPr>
          <w:rFonts w:eastAsia="黑体"/>
          <w:color w:val="000000"/>
          <w:kern w:val="0"/>
          <w:sz w:val="32"/>
          <w:szCs w:val="32"/>
        </w:rPr>
      </w:pPr>
      <w:r w:rsidRPr="004953A1">
        <w:rPr>
          <w:rFonts w:eastAsia="黑体"/>
          <w:color w:val="000000"/>
          <w:kern w:val="0"/>
          <w:sz w:val="32"/>
          <w:szCs w:val="32"/>
        </w:rPr>
        <w:t>第二章</w:t>
      </w:r>
      <w:r w:rsidRPr="004953A1">
        <w:rPr>
          <w:rFonts w:eastAsia="黑体"/>
          <w:color w:val="000000"/>
          <w:kern w:val="0"/>
          <w:sz w:val="32"/>
          <w:szCs w:val="32"/>
        </w:rPr>
        <w:t xml:space="preserve">  </w:t>
      </w:r>
      <w:r w:rsidRPr="004953A1">
        <w:rPr>
          <w:rFonts w:eastAsia="黑体"/>
          <w:color w:val="000000"/>
          <w:kern w:val="0"/>
          <w:sz w:val="32"/>
          <w:szCs w:val="32"/>
        </w:rPr>
        <w:t>申请</w:t>
      </w:r>
    </w:p>
    <w:p w:rsidR="00CE4191" w:rsidRPr="004953A1" w:rsidRDefault="00CE4191" w:rsidP="00CE4191">
      <w:pPr>
        <w:spacing w:line="560" w:lineRule="exact"/>
        <w:ind w:firstLineChars="183" w:firstLine="551"/>
        <w:jc w:val="left"/>
        <w:rPr>
          <w:rFonts w:eastAsia="Times New Roman"/>
          <w:color w:val="000000"/>
          <w:sz w:val="30"/>
          <w:szCs w:val="30"/>
        </w:rPr>
      </w:pPr>
      <w:r w:rsidRPr="004953A1">
        <w:rPr>
          <w:b/>
          <w:color w:val="000000"/>
          <w:sz w:val="30"/>
          <w:szCs w:val="30"/>
        </w:rPr>
        <w:t>第二条</w:t>
      </w:r>
      <w:r w:rsidRPr="004953A1">
        <w:rPr>
          <w:rFonts w:eastAsia="Times New Roman"/>
          <w:b/>
          <w:color w:val="000000"/>
          <w:sz w:val="30"/>
          <w:szCs w:val="30"/>
        </w:rPr>
        <w:t xml:space="preserve"> </w:t>
      </w:r>
      <w:r w:rsidRPr="004953A1">
        <w:rPr>
          <w:color w:val="000000"/>
          <w:sz w:val="30"/>
          <w:szCs w:val="30"/>
        </w:rPr>
        <w:t>申请人应具备的基本条件：</w:t>
      </w:r>
    </w:p>
    <w:p w:rsidR="00CE4191" w:rsidRPr="004953A1" w:rsidRDefault="00CE4191" w:rsidP="00CE4191">
      <w:pPr>
        <w:spacing w:line="560" w:lineRule="exact"/>
        <w:ind w:firstLineChars="183" w:firstLine="549"/>
        <w:jc w:val="left"/>
        <w:rPr>
          <w:rFonts w:eastAsia="Times New Roman"/>
          <w:color w:val="000000"/>
          <w:sz w:val="30"/>
          <w:szCs w:val="30"/>
        </w:rPr>
      </w:pPr>
      <w:r w:rsidRPr="004953A1">
        <w:rPr>
          <w:color w:val="000000"/>
          <w:sz w:val="30"/>
          <w:szCs w:val="30"/>
        </w:rPr>
        <w:t>（一）热爱祖国，拥护中国共产党领导，愿意为社会主义现代化建设服务，遵纪守法，品行端正，无学术不端行为。</w:t>
      </w:r>
    </w:p>
    <w:p w:rsidR="00CE4191" w:rsidRPr="004953A1" w:rsidRDefault="00CE4191" w:rsidP="00CE4191">
      <w:pPr>
        <w:spacing w:line="560" w:lineRule="exact"/>
        <w:ind w:firstLineChars="183" w:firstLine="549"/>
        <w:jc w:val="left"/>
        <w:rPr>
          <w:rFonts w:eastAsia="Times New Roman"/>
          <w:color w:val="000000"/>
          <w:sz w:val="30"/>
          <w:szCs w:val="30"/>
        </w:rPr>
      </w:pPr>
      <w:r w:rsidRPr="004953A1">
        <w:rPr>
          <w:color w:val="000000"/>
          <w:sz w:val="30"/>
          <w:szCs w:val="30"/>
        </w:rPr>
        <w:t>（二）硕士研究生毕业或已获硕士学位，应届硕士毕业生须在入学前毕业或取得硕士学位；或获得学士学位</w:t>
      </w:r>
      <w:r w:rsidRPr="004953A1">
        <w:rPr>
          <w:rFonts w:eastAsia="Times New Roman"/>
          <w:color w:val="000000"/>
          <w:sz w:val="30"/>
          <w:szCs w:val="30"/>
        </w:rPr>
        <w:t>6</w:t>
      </w:r>
      <w:r w:rsidRPr="004953A1">
        <w:rPr>
          <w:color w:val="000000"/>
          <w:sz w:val="30"/>
          <w:szCs w:val="30"/>
        </w:rPr>
        <w:t>年及以上（从获得学士学位之日算起到博士生入学之日）并达到与硕士毕业生同等学力水平，且符合西北农林科技大学年度招生的有关规定。</w:t>
      </w:r>
    </w:p>
    <w:p w:rsidR="00CE4191" w:rsidRPr="004953A1" w:rsidRDefault="00CE4191" w:rsidP="00CE4191">
      <w:pPr>
        <w:spacing w:line="560" w:lineRule="exact"/>
        <w:ind w:firstLineChars="183" w:firstLine="549"/>
        <w:jc w:val="left"/>
        <w:rPr>
          <w:rFonts w:eastAsia="Times New Roman"/>
          <w:color w:val="000000"/>
          <w:sz w:val="30"/>
          <w:szCs w:val="30"/>
        </w:rPr>
      </w:pPr>
      <w:r w:rsidRPr="004953A1">
        <w:rPr>
          <w:color w:val="000000"/>
          <w:sz w:val="30"/>
          <w:szCs w:val="30"/>
        </w:rPr>
        <w:t>（三）外语水平达到一定要求。</w:t>
      </w:r>
    </w:p>
    <w:p w:rsidR="00CE4191" w:rsidRPr="004953A1" w:rsidRDefault="00CE4191" w:rsidP="00CE4191">
      <w:pPr>
        <w:pStyle w:val="a3"/>
        <w:widowControl w:val="0"/>
        <w:spacing w:before="0" w:beforeAutospacing="0" w:after="0" w:afterAutospacing="0" w:line="560" w:lineRule="exact"/>
        <w:ind w:firstLineChars="200" w:firstLine="600"/>
        <w:rPr>
          <w:rFonts w:ascii="Times New Roman" w:hAnsi="Times New Roman" w:cs="Times New Roman"/>
          <w:color w:val="000000"/>
          <w:kern w:val="2"/>
          <w:sz w:val="30"/>
          <w:szCs w:val="30"/>
        </w:rPr>
      </w:pPr>
      <w:r w:rsidRPr="004953A1">
        <w:rPr>
          <w:rFonts w:ascii="Times New Roman" w:hAnsi="Times New Roman" w:cs="Times New Roman"/>
          <w:color w:val="000000"/>
          <w:kern w:val="2"/>
          <w:sz w:val="30"/>
          <w:szCs w:val="30"/>
        </w:rPr>
        <w:t>（四）身心健康。</w:t>
      </w:r>
    </w:p>
    <w:p w:rsidR="00CE4191" w:rsidRPr="004953A1" w:rsidRDefault="00CE4191" w:rsidP="00CE4191">
      <w:pPr>
        <w:spacing w:line="560" w:lineRule="exact"/>
        <w:ind w:firstLineChars="183" w:firstLine="551"/>
        <w:jc w:val="left"/>
        <w:rPr>
          <w:rFonts w:eastAsia="Times New Roman"/>
          <w:color w:val="000000"/>
          <w:sz w:val="30"/>
          <w:szCs w:val="30"/>
        </w:rPr>
      </w:pPr>
      <w:r w:rsidRPr="004953A1">
        <w:rPr>
          <w:b/>
          <w:color w:val="000000"/>
          <w:sz w:val="30"/>
          <w:szCs w:val="30"/>
        </w:rPr>
        <w:lastRenderedPageBreak/>
        <w:t>第三条</w:t>
      </w:r>
      <w:r w:rsidRPr="004953A1">
        <w:rPr>
          <w:rFonts w:eastAsia="Times New Roman"/>
          <w:b/>
          <w:color w:val="000000"/>
          <w:sz w:val="30"/>
          <w:szCs w:val="30"/>
        </w:rPr>
        <w:t xml:space="preserve"> </w:t>
      </w:r>
      <w:r w:rsidRPr="004953A1">
        <w:rPr>
          <w:color w:val="000000"/>
          <w:sz w:val="30"/>
          <w:szCs w:val="30"/>
        </w:rPr>
        <w:t>申请程序</w:t>
      </w:r>
      <w:r w:rsidRPr="004953A1">
        <w:rPr>
          <w:rFonts w:eastAsia="Times New Roman"/>
          <w:color w:val="000000"/>
          <w:sz w:val="30"/>
          <w:szCs w:val="30"/>
        </w:rPr>
        <w:t>:</w:t>
      </w:r>
    </w:p>
    <w:p w:rsidR="00CE4191" w:rsidRPr="004953A1" w:rsidRDefault="00CE4191" w:rsidP="00CE4191">
      <w:pPr>
        <w:spacing w:line="560" w:lineRule="exact"/>
        <w:ind w:firstLineChars="183" w:firstLine="549"/>
        <w:jc w:val="left"/>
        <w:rPr>
          <w:rFonts w:eastAsia="Times New Roman"/>
          <w:color w:val="000000"/>
          <w:sz w:val="30"/>
          <w:szCs w:val="30"/>
        </w:rPr>
      </w:pPr>
      <w:r w:rsidRPr="004953A1">
        <w:rPr>
          <w:color w:val="000000"/>
          <w:sz w:val="30"/>
          <w:szCs w:val="30"/>
        </w:rPr>
        <w:t>（一）申请人登录西北农林科技大学博士研究生报名系统填写《报名登记表》，并缴纳报名费。</w:t>
      </w:r>
    </w:p>
    <w:p w:rsidR="00CE4191" w:rsidRPr="004953A1" w:rsidRDefault="00CE4191" w:rsidP="00CE4191">
      <w:pPr>
        <w:spacing w:line="560" w:lineRule="exact"/>
        <w:ind w:firstLineChars="183" w:firstLine="549"/>
        <w:jc w:val="left"/>
        <w:rPr>
          <w:rFonts w:eastAsia="Times New Roman"/>
          <w:color w:val="000000"/>
          <w:sz w:val="30"/>
          <w:szCs w:val="30"/>
        </w:rPr>
      </w:pPr>
      <w:r w:rsidRPr="004953A1">
        <w:rPr>
          <w:color w:val="000000"/>
          <w:sz w:val="30"/>
          <w:szCs w:val="30"/>
        </w:rPr>
        <w:t>（二）完成网上报名，须向申请学院（所）提交以下材料：</w:t>
      </w:r>
    </w:p>
    <w:p w:rsidR="00CE4191" w:rsidRPr="004953A1" w:rsidRDefault="00CE4191" w:rsidP="00CE4191">
      <w:pPr>
        <w:spacing w:line="560" w:lineRule="exact"/>
        <w:ind w:firstLineChars="202" w:firstLine="606"/>
        <w:jc w:val="left"/>
        <w:rPr>
          <w:rFonts w:eastAsia="Times New Roman"/>
          <w:color w:val="000000"/>
          <w:sz w:val="30"/>
          <w:szCs w:val="30"/>
        </w:rPr>
      </w:pPr>
      <w:r w:rsidRPr="004953A1">
        <w:rPr>
          <w:rFonts w:eastAsia="Times New Roman"/>
          <w:color w:val="000000"/>
          <w:sz w:val="30"/>
          <w:szCs w:val="30"/>
        </w:rPr>
        <w:t>1.</w:t>
      </w:r>
      <w:r w:rsidRPr="004953A1">
        <w:rPr>
          <w:color w:val="000000"/>
          <w:sz w:val="30"/>
          <w:szCs w:val="30"/>
        </w:rPr>
        <w:t>《报名登记表》；</w:t>
      </w:r>
    </w:p>
    <w:p w:rsidR="00CE4191" w:rsidRPr="004953A1" w:rsidRDefault="00CE4191" w:rsidP="00CE4191">
      <w:pPr>
        <w:spacing w:line="560" w:lineRule="exact"/>
        <w:ind w:firstLineChars="202" w:firstLine="606"/>
        <w:jc w:val="left"/>
        <w:rPr>
          <w:rFonts w:eastAsia="Times New Roman"/>
          <w:color w:val="000000"/>
          <w:sz w:val="30"/>
          <w:szCs w:val="30"/>
        </w:rPr>
      </w:pPr>
      <w:r w:rsidRPr="004953A1">
        <w:rPr>
          <w:rFonts w:eastAsia="Times New Roman"/>
          <w:color w:val="000000"/>
          <w:sz w:val="30"/>
          <w:szCs w:val="30"/>
        </w:rPr>
        <w:t>2.</w:t>
      </w:r>
      <w:r w:rsidRPr="004953A1">
        <w:rPr>
          <w:color w:val="000000"/>
          <w:sz w:val="30"/>
          <w:szCs w:val="30"/>
        </w:rPr>
        <w:t>学历、学位证书（境外获得学历、学位，必须提交教育部留学服务中心出具的《国外学历学位认证证书》）复印件；应届硕士毕业生须提供学生证复印件；</w:t>
      </w:r>
    </w:p>
    <w:p w:rsidR="00CE4191" w:rsidRPr="004953A1" w:rsidRDefault="00CE4191" w:rsidP="00CE4191">
      <w:pPr>
        <w:spacing w:line="560" w:lineRule="exact"/>
        <w:ind w:firstLineChars="202" w:firstLine="606"/>
        <w:jc w:val="left"/>
        <w:rPr>
          <w:rFonts w:eastAsia="Times New Roman"/>
          <w:color w:val="000000"/>
          <w:sz w:val="30"/>
          <w:szCs w:val="30"/>
        </w:rPr>
      </w:pPr>
      <w:r w:rsidRPr="004953A1">
        <w:rPr>
          <w:rFonts w:eastAsia="Times New Roman"/>
          <w:color w:val="000000"/>
          <w:sz w:val="30"/>
          <w:szCs w:val="30"/>
        </w:rPr>
        <w:t>3.</w:t>
      </w:r>
      <w:r w:rsidRPr="004953A1">
        <w:rPr>
          <w:color w:val="000000"/>
          <w:spacing w:val="-6"/>
          <w:sz w:val="30"/>
          <w:szCs w:val="30"/>
        </w:rPr>
        <w:t>攻读硕士学位期间所修课程及成绩单（加盖培养单位公章）；</w:t>
      </w:r>
    </w:p>
    <w:p w:rsidR="00CE4191" w:rsidRPr="004953A1" w:rsidRDefault="00CE4191" w:rsidP="00CE4191">
      <w:pPr>
        <w:spacing w:line="560" w:lineRule="exact"/>
        <w:ind w:firstLineChars="200" w:firstLine="600"/>
        <w:jc w:val="left"/>
        <w:rPr>
          <w:rFonts w:eastAsia="Times New Roman"/>
          <w:color w:val="000000"/>
          <w:sz w:val="30"/>
          <w:szCs w:val="30"/>
        </w:rPr>
      </w:pPr>
      <w:r w:rsidRPr="004953A1">
        <w:rPr>
          <w:rFonts w:eastAsia="Times New Roman"/>
          <w:color w:val="000000"/>
          <w:sz w:val="30"/>
          <w:szCs w:val="30"/>
        </w:rPr>
        <w:t>4.</w:t>
      </w:r>
      <w:r w:rsidRPr="004953A1">
        <w:rPr>
          <w:color w:val="000000"/>
          <w:sz w:val="30"/>
          <w:szCs w:val="30"/>
        </w:rPr>
        <w:t>硕士学位（毕业）论文题目、摘要和目录；</w:t>
      </w:r>
    </w:p>
    <w:p w:rsidR="00CE4191" w:rsidRPr="004953A1" w:rsidRDefault="00CE4191" w:rsidP="00CE4191">
      <w:pPr>
        <w:spacing w:line="560" w:lineRule="exact"/>
        <w:ind w:firstLineChars="200" w:firstLine="600"/>
        <w:jc w:val="left"/>
        <w:rPr>
          <w:rFonts w:eastAsia="Times New Roman"/>
          <w:color w:val="000000"/>
          <w:sz w:val="30"/>
          <w:szCs w:val="30"/>
        </w:rPr>
      </w:pPr>
      <w:r w:rsidRPr="004953A1">
        <w:rPr>
          <w:rFonts w:eastAsia="Times New Roman"/>
          <w:color w:val="000000"/>
          <w:sz w:val="30"/>
          <w:szCs w:val="30"/>
        </w:rPr>
        <w:t>5.</w:t>
      </w:r>
      <w:r w:rsidRPr="004953A1">
        <w:rPr>
          <w:color w:val="000000"/>
          <w:sz w:val="30"/>
          <w:szCs w:val="30"/>
        </w:rPr>
        <w:t>至少两名所申请学科专业领域的教授（或相当专业技术职称的专家）的书面推荐意见；</w:t>
      </w:r>
    </w:p>
    <w:p w:rsidR="00CE4191" w:rsidRPr="004953A1" w:rsidRDefault="00CE4191" w:rsidP="00CE4191">
      <w:pPr>
        <w:spacing w:line="560" w:lineRule="exact"/>
        <w:ind w:firstLineChars="200" w:firstLine="600"/>
        <w:jc w:val="left"/>
        <w:rPr>
          <w:rFonts w:eastAsia="Times New Roman"/>
          <w:color w:val="000000"/>
          <w:sz w:val="30"/>
          <w:szCs w:val="30"/>
        </w:rPr>
      </w:pPr>
      <w:r w:rsidRPr="004953A1">
        <w:rPr>
          <w:rFonts w:eastAsia="Times New Roman"/>
          <w:color w:val="000000"/>
          <w:sz w:val="30"/>
          <w:szCs w:val="30"/>
        </w:rPr>
        <w:t>6.</w:t>
      </w:r>
      <w:r w:rsidRPr="004953A1">
        <w:rPr>
          <w:color w:val="000000"/>
          <w:sz w:val="30"/>
          <w:szCs w:val="30"/>
        </w:rPr>
        <w:t>获奖证书、公开发表学术论文、所获专利及其他原创性研究成果的证明材料复印件；</w:t>
      </w:r>
    </w:p>
    <w:p w:rsidR="00CE4191" w:rsidRPr="004953A1" w:rsidRDefault="00CE4191" w:rsidP="00CE4191">
      <w:pPr>
        <w:spacing w:line="560" w:lineRule="exact"/>
        <w:ind w:firstLineChars="202" w:firstLine="606"/>
        <w:jc w:val="left"/>
        <w:rPr>
          <w:rFonts w:eastAsia="Times New Roman"/>
          <w:color w:val="000000"/>
          <w:sz w:val="30"/>
          <w:szCs w:val="30"/>
        </w:rPr>
      </w:pPr>
      <w:r w:rsidRPr="004953A1">
        <w:rPr>
          <w:rFonts w:eastAsia="Times New Roman"/>
          <w:color w:val="000000"/>
          <w:sz w:val="30"/>
          <w:szCs w:val="30"/>
        </w:rPr>
        <w:t>7.</w:t>
      </w:r>
      <w:r w:rsidRPr="004953A1">
        <w:rPr>
          <w:color w:val="000000"/>
          <w:sz w:val="30"/>
          <w:szCs w:val="30"/>
        </w:rPr>
        <w:t>提供最近五年内至少一项能够证明自己外国语学习和外国语应用能力的证明材料或成绩单；</w:t>
      </w:r>
    </w:p>
    <w:p w:rsidR="00CE4191" w:rsidRPr="004953A1" w:rsidRDefault="00CE4191" w:rsidP="00CE4191">
      <w:pPr>
        <w:spacing w:line="560" w:lineRule="exact"/>
        <w:ind w:firstLineChars="202" w:firstLine="606"/>
        <w:jc w:val="left"/>
        <w:rPr>
          <w:rFonts w:eastAsia="Times New Roman"/>
          <w:color w:val="000000"/>
          <w:sz w:val="30"/>
          <w:szCs w:val="30"/>
        </w:rPr>
      </w:pPr>
      <w:r w:rsidRPr="004953A1">
        <w:rPr>
          <w:rFonts w:eastAsia="Times New Roman"/>
          <w:color w:val="000000"/>
          <w:sz w:val="30"/>
          <w:szCs w:val="30"/>
        </w:rPr>
        <w:t>8.</w:t>
      </w:r>
      <w:r w:rsidRPr="004953A1">
        <w:rPr>
          <w:color w:val="000000"/>
          <w:sz w:val="30"/>
          <w:szCs w:val="30"/>
        </w:rPr>
        <w:t>二级甲等及以上医院出具的体检合格证明；</w:t>
      </w:r>
    </w:p>
    <w:p w:rsidR="00CE4191" w:rsidRPr="004953A1" w:rsidRDefault="00CE4191" w:rsidP="00CE4191">
      <w:pPr>
        <w:spacing w:line="560" w:lineRule="exact"/>
        <w:ind w:firstLineChars="202" w:firstLine="606"/>
        <w:jc w:val="left"/>
        <w:rPr>
          <w:rFonts w:eastAsia="Times New Roman"/>
          <w:color w:val="000000"/>
          <w:sz w:val="30"/>
          <w:szCs w:val="30"/>
        </w:rPr>
      </w:pPr>
      <w:r w:rsidRPr="004953A1">
        <w:rPr>
          <w:rFonts w:eastAsia="Times New Roman"/>
          <w:color w:val="000000"/>
          <w:sz w:val="30"/>
          <w:szCs w:val="30"/>
        </w:rPr>
        <w:t>9.</w:t>
      </w:r>
      <w:r w:rsidRPr="004953A1">
        <w:rPr>
          <w:color w:val="000000"/>
          <w:sz w:val="30"/>
          <w:szCs w:val="30"/>
        </w:rPr>
        <w:t>拟攻读博士学位期间的科研计划书。</w:t>
      </w:r>
    </w:p>
    <w:p w:rsidR="00CE4191" w:rsidRPr="004953A1" w:rsidRDefault="00CE4191" w:rsidP="00CE4191">
      <w:pPr>
        <w:spacing w:beforeLines="50" w:before="156" w:afterLines="50" w:after="156" w:line="560" w:lineRule="exact"/>
        <w:jc w:val="center"/>
        <w:rPr>
          <w:rFonts w:eastAsia="黑体"/>
          <w:color w:val="000000"/>
          <w:kern w:val="0"/>
          <w:sz w:val="32"/>
          <w:szCs w:val="32"/>
        </w:rPr>
      </w:pPr>
      <w:r w:rsidRPr="004953A1">
        <w:rPr>
          <w:rFonts w:eastAsia="黑体"/>
          <w:color w:val="000000"/>
          <w:kern w:val="0"/>
          <w:sz w:val="32"/>
          <w:szCs w:val="32"/>
        </w:rPr>
        <w:t>第三章</w:t>
      </w:r>
      <w:r w:rsidRPr="004953A1">
        <w:rPr>
          <w:rFonts w:eastAsia="黑体"/>
          <w:color w:val="000000"/>
          <w:kern w:val="0"/>
          <w:sz w:val="32"/>
          <w:szCs w:val="32"/>
        </w:rPr>
        <w:t xml:space="preserve">  </w:t>
      </w:r>
      <w:r w:rsidRPr="004953A1">
        <w:rPr>
          <w:rFonts w:eastAsia="黑体"/>
          <w:color w:val="000000"/>
          <w:kern w:val="0"/>
          <w:sz w:val="32"/>
          <w:szCs w:val="32"/>
        </w:rPr>
        <w:t>审核</w:t>
      </w:r>
    </w:p>
    <w:p w:rsidR="00CE4191" w:rsidRPr="004953A1" w:rsidRDefault="00CE4191" w:rsidP="00CE4191">
      <w:pPr>
        <w:spacing w:line="560" w:lineRule="exact"/>
        <w:ind w:firstLineChars="200" w:firstLine="602"/>
        <w:jc w:val="left"/>
        <w:rPr>
          <w:rFonts w:eastAsia="Times New Roman"/>
          <w:color w:val="000000"/>
          <w:sz w:val="30"/>
          <w:szCs w:val="30"/>
        </w:rPr>
      </w:pPr>
      <w:r w:rsidRPr="004953A1">
        <w:rPr>
          <w:b/>
          <w:color w:val="000000"/>
          <w:sz w:val="30"/>
          <w:szCs w:val="30"/>
        </w:rPr>
        <w:t>第四条</w:t>
      </w:r>
      <w:r w:rsidRPr="004953A1">
        <w:rPr>
          <w:rFonts w:eastAsia="Times New Roman"/>
          <w:b/>
          <w:color w:val="000000"/>
          <w:sz w:val="30"/>
          <w:szCs w:val="30"/>
        </w:rPr>
        <w:t xml:space="preserve"> </w:t>
      </w:r>
      <w:r w:rsidRPr="004953A1">
        <w:rPr>
          <w:color w:val="000000"/>
          <w:sz w:val="30"/>
          <w:szCs w:val="30"/>
        </w:rPr>
        <w:t>资格审查。各学院（所）成立由主管院（所）长、研究生秘书等人员组成的工作小组，对申请人提交的材料逐项审查。对提交材料不全或材料真伪有异议的，通知申请人补交相关材料或相应证明材料；不能按时提交补充材料或无法提供相应证明材料者，按照资格审查不合格处理。</w:t>
      </w:r>
    </w:p>
    <w:p w:rsidR="00CE4191" w:rsidRPr="004953A1" w:rsidRDefault="00CE4191" w:rsidP="00CE4191">
      <w:pPr>
        <w:tabs>
          <w:tab w:val="left" w:pos="2934"/>
        </w:tabs>
        <w:spacing w:line="560" w:lineRule="exact"/>
        <w:ind w:firstLineChars="182" w:firstLine="548"/>
        <w:jc w:val="left"/>
        <w:rPr>
          <w:rFonts w:eastAsia="Times New Roman"/>
          <w:color w:val="000000"/>
          <w:sz w:val="30"/>
          <w:szCs w:val="30"/>
        </w:rPr>
      </w:pPr>
      <w:r w:rsidRPr="004953A1">
        <w:rPr>
          <w:b/>
          <w:color w:val="000000"/>
          <w:sz w:val="30"/>
          <w:szCs w:val="30"/>
        </w:rPr>
        <w:t>第五条</w:t>
      </w:r>
      <w:r w:rsidRPr="004953A1">
        <w:rPr>
          <w:rFonts w:eastAsia="Times New Roman"/>
          <w:b/>
          <w:color w:val="000000"/>
          <w:sz w:val="30"/>
          <w:szCs w:val="30"/>
        </w:rPr>
        <w:t xml:space="preserve"> </w:t>
      </w:r>
      <w:r w:rsidRPr="004953A1">
        <w:rPr>
          <w:color w:val="000000"/>
          <w:sz w:val="30"/>
          <w:szCs w:val="30"/>
        </w:rPr>
        <w:t>初选审查。各学院（所）组成初选审查学科专家组（不少于</w:t>
      </w:r>
      <w:r w:rsidRPr="004953A1">
        <w:rPr>
          <w:rFonts w:eastAsia="Times New Roman"/>
          <w:color w:val="000000"/>
          <w:sz w:val="30"/>
          <w:szCs w:val="30"/>
        </w:rPr>
        <w:t>5</w:t>
      </w:r>
      <w:r w:rsidRPr="004953A1">
        <w:rPr>
          <w:color w:val="000000"/>
          <w:sz w:val="30"/>
          <w:szCs w:val="30"/>
        </w:rPr>
        <w:t>人，学科负责人拟担任组长），根据申请人所提交的申请材料，对其科研潜质和基本素质进行初选。综合初选审查结果和招生导师的基本意向，提出进入复核审查阶段的申请人名单，并在学院（所）主页公布。进入复核审查阶段的申请人，可提出调整申请导师意愿。</w:t>
      </w:r>
    </w:p>
    <w:p w:rsidR="00CE4191" w:rsidRPr="004953A1" w:rsidRDefault="00CE4191" w:rsidP="00CE4191">
      <w:pPr>
        <w:spacing w:line="560" w:lineRule="exact"/>
        <w:ind w:firstLineChars="182" w:firstLine="548"/>
        <w:jc w:val="left"/>
        <w:rPr>
          <w:rFonts w:eastAsia="Times New Roman"/>
          <w:color w:val="000000"/>
          <w:sz w:val="30"/>
          <w:szCs w:val="30"/>
        </w:rPr>
      </w:pPr>
      <w:r w:rsidRPr="004953A1">
        <w:rPr>
          <w:b/>
          <w:color w:val="000000"/>
          <w:sz w:val="30"/>
          <w:szCs w:val="30"/>
        </w:rPr>
        <w:t>第六条</w:t>
      </w:r>
      <w:r w:rsidRPr="004953A1">
        <w:rPr>
          <w:rFonts w:eastAsia="Times New Roman"/>
          <w:color w:val="000000"/>
          <w:sz w:val="30"/>
          <w:szCs w:val="30"/>
        </w:rPr>
        <w:t xml:space="preserve"> </w:t>
      </w:r>
      <w:r w:rsidRPr="004953A1">
        <w:rPr>
          <w:color w:val="000000"/>
          <w:sz w:val="30"/>
          <w:szCs w:val="30"/>
        </w:rPr>
        <w:t>复核审查。各学院（所）成立由博士研究生导师组成的复核审查组（不少于</w:t>
      </w:r>
      <w:r w:rsidRPr="004953A1">
        <w:rPr>
          <w:rFonts w:eastAsia="Times New Roman"/>
          <w:color w:val="000000"/>
          <w:sz w:val="30"/>
          <w:szCs w:val="30"/>
        </w:rPr>
        <w:t>7</w:t>
      </w:r>
      <w:r w:rsidRPr="004953A1">
        <w:rPr>
          <w:color w:val="000000"/>
          <w:sz w:val="30"/>
          <w:szCs w:val="30"/>
        </w:rPr>
        <w:t>人），对进入复核审查阶段的申请人进行综合能力考核。复核审查工作内容包括外语、基础知识、专业知识考核和综合能力面试。由各学院（所）对申请人的学科背景、专业素质、操作技能、外语水平</w:t>
      </w:r>
      <w:r w:rsidRPr="004953A1">
        <w:rPr>
          <w:rFonts w:eastAsia="Times New Roman"/>
          <w:color w:val="000000"/>
          <w:sz w:val="30"/>
          <w:szCs w:val="30"/>
        </w:rPr>
        <w:t>(</w:t>
      </w:r>
      <w:r w:rsidRPr="004953A1">
        <w:rPr>
          <w:color w:val="000000"/>
          <w:sz w:val="30"/>
          <w:szCs w:val="30"/>
        </w:rPr>
        <w:t>含文献阅读、摘要写作、口语和听力等）、思维能力、创新能力等进行全面审核。审核可采取笔试、面试及实验操作等形式。复核审查单项成绩低于</w:t>
      </w:r>
      <w:r w:rsidRPr="004953A1">
        <w:rPr>
          <w:rFonts w:eastAsia="Times New Roman"/>
          <w:color w:val="000000"/>
          <w:sz w:val="30"/>
          <w:szCs w:val="30"/>
        </w:rPr>
        <w:t>60</w:t>
      </w:r>
      <w:r w:rsidRPr="004953A1">
        <w:rPr>
          <w:color w:val="000000"/>
          <w:sz w:val="30"/>
          <w:szCs w:val="30"/>
        </w:rPr>
        <w:t>分者，不予录取。</w:t>
      </w:r>
    </w:p>
    <w:p w:rsidR="00CE4191" w:rsidRPr="004953A1" w:rsidRDefault="00CE4191" w:rsidP="00CE4191">
      <w:pPr>
        <w:spacing w:beforeLines="50" w:before="156" w:afterLines="50" w:after="156" w:line="560" w:lineRule="exact"/>
        <w:jc w:val="center"/>
        <w:rPr>
          <w:rFonts w:eastAsia="黑体"/>
          <w:color w:val="000000"/>
          <w:kern w:val="0"/>
          <w:sz w:val="32"/>
          <w:szCs w:val="32"/>
        </w:rPr>
      </w:pPr>
      <w:r w:rsidRPr="004953A1">
        <w:rPr>
          <w:rFonts w:eastAsia="黑体"/>
          <w:color w:val="000000"/>
          <w:kern w:val="0"/>
          <w:sz w:val="32"/>
          <w:szCs w:val="32"/>
        </w:rPr>
        <w:t>第四章</w:t>
      </w:r>
      <w:r w:rsidRPr="004953A1">
        <w:rPr>
          <w:rFonts w:eastAsia="黑体"/>
          <w:color w:val="000000"/>
          <w:kern w:val="0"/>
          <w:sz w:val="32"/>
          <w:szCs w:val="32"/>
        </w:rPr>
        <w:t xml:space="preserve">  </w:t>
      </w:r>
      <w:r w:rsidRPr="004953A1">
        <w:rPr>
          <w:rFonts w:eastAsia="黑体"/>
          <w:color w:val="000000"/>
          <w:kern w:val="0"/>
          <w:sz w:val="32"/>
          <w:szCs w:val="32"/>
        </w:rPr>
        <w:t>录取</w:t>
      </w:r>
    </w:p>
    <w:p w:rsidR="00CE4191" w:rsidRPr="004953A1" w:rsidRDefault="00CE4191" w:rsidP="00CE4191">
      <w:pPr>
        <w:spacing w:line="560" w:lineRule="exact"/>
        <w:ind w:firstLineChars="182" w:firstLine="548"/>
        <w:jc w:val="left"/>
        <w:rPr>
          <w:rFonts w:eastAsia="Times New Roman"/>
          <w:color w:val="000000"/>
          <w:sz w:val="30"/>
          <w:szCs w:val="30"/>
        </w:rPr>
      </w:pPr>
      <w:r w:rsidRPr="004953A1">
        <w:rPr>
          <w:b/>
          <w:color w:val="000000"/>
          <w:sz w:val="30"/>
          <w:szCs w:val="30"/>
        </w:rPr>
        <w:t>第七条</w:t>
      </w:r>
      <w:r w:rsidRPr="004953A1">
        <w:rPr>
          <w:rFonts w:eastAsia="Times New Roman"/>
          <w:b/>
          <w:color w:val="000000"/>
          <w:sz w:val="30"/>
          <w:szCs w:val="30"/>
        </w:rPr>
        <w:t xml:space="preserve"> </w:t>
      </w:r>
      <w:r w:rsidRPr="004953A1">
        <w:rPr>
          <w:color w:val="000000"/>
          <w:sz w:val="30"/>
          <w:szCs w:val="30"/>
        </w:rPr>
        <w:t>各学院（所）负责对申请人的审核记录及审核成绩审查无误，确定拟录取人选。</w:t>
      </w:r>
    </w:p>
    <w:p w:rsidR="00CE4191" w:rsidRPr="004953A1" w:rsidRDefault="00CE4191" w:rsidP="00CE4191">
      <w:pPr>
        <w:spacing w:line="560" w:lineRule="exact"/>
        <w:ind w:firstLineChars="182" w:firstLine="548"/>
        <w:jc w:val="left"/>
        <w:rPr>
          <w:rFonts w:eastAsia="Times New Roman"/>
          <w:color w:val="000000"/>
          <w:sz w:val="30"/>
          <w:szCs w:val="30"/>
        </w:rPr>
      </w:pPr>
      <w:r w:rsidRPr="004953A1">
        <w:rPr>
          <w:b/>
          <w:color w:val="000000"/>
          <w:sz w:val="30"/>
          <w:szCs w:val="30"/>
        </w:rPr>
        <w:t>第八条</w:t>
      </w:r>
      <w:r w:rsidRPr="004953A1">
        <w:rPr>
          <w:rFonts w:eastAsia="Times New Roman"/>
          <w:b/>
          <w:color w:val="000000"/>
          <w:sz w:val="30"/>
          <w:szCs w:val="30"/>
        </w:rPr>
        <w:t xml:space="preserve"> </w:t>
      </w:r>
      <w:r w:rsidRPr="004953A1">
        <w:rPr>
          <w:color w:val="000000"/>
          <w:sz w:val="30"/>
          <w:szCs w:val="30"/>
        </w:rPr>
        <w:t>拟录取人员名单及其主要申请材料，在学院（所）网站公示</w:t>
      </w:r>
      <w:r w:rsidRPr="004953A1">
        <w:rPr>
          <w:rFonts w:eastAsia="Times New Roman"/>
          <w:color w:val="000000"/>
          <w:sz w:val="30"/>
          <w:szCs w:val="30"/>
        </w:rPr>
        <w:t>3</w:t>
      </w:r>
      <w:r w:rsidRPr="004953A1">
        <w:rPr>
          <w:color w:val="000000"/>
          <w:sz w:val="30"/>
          <w:szCs w:val="30"/>
        </w:rPr>
        <w:t>个工作日。公示无异议，拟录取人员名单经学院（所）主管领导审核签字、加盖单位印章，报送研究生院。</w:t>
      </w:r>
    </w:p>
    <w:p w:rsidR="00CE4191" w:rsidRPr="004953A1" w:rsidRDefault="00CE4191" w:rsidP="00CE4191">
      <w:pPr>
        <w:spacing w:line="560" w:lineRule="exact"/>
        <w:ind w:firstLineChars="182" w:firstLine="548"/>
        <w:jc w:val="left"/>
        <w:rPr>
          <w:rFonts w:eastAsia="黑体"/>
          <w:color w:val="000000"/>
          <w:kern w:val="0"/>
          <w:sz w:val="30"/>
          <w:szCs w:val="30"/>
        </w:rPr>
      </w:pPr>
      <w:r w:rsidRPr="004953A1">
        <w:rPr>
          <w:b/>
          <w:color w:val="000000"/>
          <w:sz w:val="30"/>
          <w:szCs w:val="30"/>
        </w:rPr>
        <w:t>第九条</w:t>
      </w:r>
      <w:r w:rsidRPr="004953A1">
        <w:rPr>
          <w:rFonts w:eastAsia="Times New Roman"/>
          <w:b/>
          <w:color w:val="000000"/>
          <w:sz w:val="30"/>
          <w:szCs w:val="30"/>
        </w:rPr>
        <w:t xml:space="preserve"> </w:t>
      </w:r>
      <w:r w:rsidRPr="004953A1">
        <w:rPr>
          <w:color w:val="000000"/>
          <w:sz w:val="30"/>
          <w:szCs w:val="30"/>
        </w:rPr>
        <w:t>研究生院汇总各学院（所）拟录取人名单，报学校研究生招生工作领导小组审批，并公示</w:t>
      </w:r>
      <w:r w:rsidRPr="004953A1">
        <w:rPr>
          <w:rFonts w:eastAsia="Times New Roman"/>
          <w:color w:val="000000"/>
          <w:sz w:val="30"/>
          <w:szCs w:val="30"/>
        </w:rPr>
        <w:t>10</w:t>
      </w:r>
      <w:r w:rsidRPr="004953A1">
        <w:rPr>
          <w:color w:val="000000"/>
          <w:sz w:val="30"/>
          <w:szCs w:val="30"/>
        </w:rPr>
        <w:t>个工作日。公示无异议，上报主管部门备案。</w:t>
      </w:r>
    </w:p>
    <w:p w:rsidR="00CE4191" w:rsidRPr="004953A1" w:rsidRDefault="00CE4191" w:rsidP="00CE4191">
      <w:pPr>
        <w:spacing w:beforeLines="50" w:before="156" w:afterLines="50" w:after="156" w:line="560" w:lineRule="exact"/>
        <w:jc w:val="center"/>
        <w:rPr>
          <w:rFonts w:eastAsia="黑体"/>
          <w:color w:val="000000"/>
          <w:kern w:val="0"/>
          <w:sz w:val="32"/>
          <w:szCs w:val="32"/>
        </w:rPr>
      </w:pPr>
      <w:r w:rsidRPr="004953A1">
        <w:rPr>
          <w:rFonts w:eastAsia="黑体"/>
          <w:color w:val="000000"/>
          <w:kern w:val="0"/>
          <w:sz w:val="32"/>
          <w:szCs w:val="32"/>
        </w:rPr>
        <w:t>第五章</w:t>
      </w:r>
      <w:r w:rsidRPr="004953A1">
        <w:rPr>
          <w:rFonts w:eastAsia="黑体"/>
          <w:color w:val="000000"/>
          <w:kern w:val="0"/>
          <w:sz w:val="32"/>
          <w:szCs w:val="32"/>
        </w:rPr>
        <w:t xml:space="preserve">  </w:t>
      </w:r>
      <w:r w:rsidRPr="004953A1">
        <w:rPr>
          <w:rFonts w:eastAsia="黑体"/>
          <w:color w:val="000000"/>
          <w:kern w:val="0"/>
          <w:sz w:val="32"/>
          <w:szCs w:val="32"/>
        </w:rPr>
        <w:t>监督机制</w:t>
      </w:r>
    </w:p>
    <w:p w:rsidR="00CE4191" w:rsidRPr="004953A1" w:rsidRDefault="00CE4191" w:rsidP="00CE4191">
      <w:pPr>
        <w:spacing w:line="560" w:lineRule="exact"/>
        <w:ind w:firstLineChars="200" w:firstLine="602"/>
        <w:jc w:val="left"/>
        <w:rPr>
          <w:rFonts w:eastAsia="Times New Roman"/>
          <w:color w:val="000000"/>
          <w:sz w:val="30"/>
          <w:szCs w:val="30"/>
        </w:rPr>
      </w:pPr>
      <w:r w:rsidRPr="004953A1">
        <w:rPr>
          <w:b/>
          <w:color w:val="000000"/>
          <w:sz w:val="30"/>
          <w:szCs w:val="30"/>
        </w:rPr>
        <w:t>第十条</w:t>
      </w:r>
      <w:r w:rsidRPr="004953A1">
        <w:rPr>
          <w:rFonts w:eastAsia="Times New Roman"/>
          <w:b/>
          <w:color w:val="000000"/>
          <w:sz w:val="30"/>
          <w:szCs w:val="30"/>
        </w:rPr>
        <w:t xml:space="preserve"> </w:t>
      </w:r>
      <w:r w:rsidRPr="004953A1">
        <w:rPr>
          <w:color w:val="000000"/>
          <w:sz w:val="30"/>
          <w:szCs w:val="30"/>
        </w:rPr>
        <w:t>学校成立博士研究生招生申请</w:t>
      </w:r>
      <w:r w:rsidRPr="004953A1">
        <w:rPr>
          <w:rFonts w:eastAsia="Times New Roman"/>
          <w:color w:val="000000"/>
          <w:sz w:val="30"/>
          <w:szCs w:val="30"/>
        </w:rPr>
        <w:t>-</w:t>
      </w:r>
      <w:r w:rsidRPr="004953A1">
        <w:rPr>
          <w:color w:val="000000"/>
          <w:sz w:val="30"/>
          <w:szCs w:val="30"/>
        </w:rPr>
        <w:t>审核制监督工作组，组长由分管纪检监察工作的校领导担任，工作组办公室设在监察处。监督工作组依法对博士研究生招生申请</w:t>
      </w:r>
      <w:r w:rsidRPr="004953A1">
        <w:rPr>
          <w:rFonts w:eastAsia="Times New Roman"/>
          <w:color w:val="000000"/>
          <w:sz w:val="30"/>
          <w:szCs w:val="30"/>
        </w:rPr>
        <w:t>-</w:t>
      </w:r>
      <w:r w:rsidRPr="004953A1">
        <w:rPr>
          <w:color w:val="000000"/>
          <w:sz w:val="30"/>
          <w:szCs w:val="30"/>
        </w:rPr>
        <w:t>审核制工作全程进行监督，负责受理师生员工对申请</w:t>
      </w:r>
      <w:r w:rsidRPr="004953A1">
        <w:rPr>
          <w:rFonts w:eastAsia="Times New Roman"/>
          <w:color w:val="000000"/>
          <w:sz w:val="30"/>
          <w:szCs w:val="30"/>
        </w:rPr>
        <w:t>-</w:t>
      </w:r>
      <w:r w:rsidRPr="004953A1">
        <w:rPr>
          <w:color w:val="000000"/>
          <w:sz w:val="30"/>
          <w:szCs w:val="30"/>
        </w:rPr>
        <w:t>审核过程中违纪、违规行为的举报、控告及监察对象的申诉。各学院（所）应制定具体的管理规范与措施，自律博士研究生招生申请</w:t>
      </w:r>
      <w:r w:rsidRPr="004953A1">
        <w:rPr>
          <w:rFonts w:eastAsia="Times New Roman"/>
          <w:color w:val="000000"/>
          <w:sz w:val="30"/>
          <w:szCs w:val="30"/>
        </w:rPr>
        <w:t>-</w:t>
      </w:r>
      <w:r w:rsidRPr="004953A1">
        <w:rPr>
          <w:color w:val="000000"/>
          <w:sz w:val="30"/>
          <w:szCs w:val="30"/>
        </w:rPr>
        <w:t>审核工作。</w:t>
      </w:r>
    </w:p>
    <w:p w:rsidR="00CE4191" w:rsidRPr="004953A1" w:rsidRDefault="00CE4191" w:rsidP="00CE4191">
      <w:pPr>
        <w:spacing w:line="560" w:lineRule="exact"/>
        <w:ind w:firstLineChars="200" w:firstLine="602"/>
        <w:rPr>
          <w:rFonts w:eastAsia="Times New Roman"/>
          <w:color w:val="000000"/>
          <w:sz w:val="30"/>
          <w:szCs w:val="30"/>
        </w:rPr>
      </w:pPr>
      <w:r w:rsidRPr="004953A1">
        <w:rPr>
          <w:b/>
          <w:color w:val="000000"/>
          <w:sz w:val="30"/>
          <w:szCs w:val="30"/>
        </w:rPr>
        <w:t>第十一条</w:t>
      </w:r>
      <w:r w:rsidRPr="004953A1">
        <w:rPr>
          <w:rFonts w:eastAsia="Times New Roman"/>
          <w:b/>
          <w:color w:val="000000"/>
          <w:sz w:val="30"/>
          <w:szCs w:val="30"/>
        </w:rPr>
        <w:t xml:space="preserve"> </w:t>
      </w:r>
      <w:r w:rsidRPr="004953A1">
        <w:rPr>
          <w:color w:val="000000"/>
          <w:spacing w:val="-2"/>
          <w:sz w:val="30"/>
          <w:szCs w:val="30"/>
        </w:rPr>
        <w:t>申请人存在提供虚假材料等违规行为，一经发现，取消其录取资格，已经入学者取消其学籍；学院（所）工作人员及导师在招生过程中有徇私舞弊等行为，按照教育部及学校相关管理规定给予相应的纪律处分。</w:t>
      </w:r>
    </w:p>
    <w:p w:rsidR="00CE4191" w:rsidRPr="004953A1" w:rsidRDefault="00CE4191" w:rsidP="00CE4191">
      <w:pPr>
        <w:spacing w:beforeLines="50" w:before="156" w:afterLines="50" w:after="156" w:line="560" w:lineRule="exact"/>
        <w:jc w:val="center"/>
        <w:rPr>
          <w:rFonts w:eastAsia="黑体"/>
          <w:color w:val="000000"/>
          <w:kern w:val="0"/>
          <w:sz w:val="32"/>
          <w:szCs w:val="32"/>
        </w:rPr>
      </w:pPr>
      <w:r w:rsidRPr="004953A1">
        <w:rPr>
          <w:rFonts w:eastAsia="黑体"/>
          <w:color w:val="000000"/>
          <w:kern w:val="0"/>
          <w:sz w:val="32"/>
          <w:szCs w:val="32"/>
        </w:rPr>
        <w:t>第六章</w:t>
      </w:r>
      <w:r w:rsidRPr="004953A1">
        <w:rPr>
          <w:rFonts w:eastAsia="黑体"/>
          <w:color w:val="000000"/>
          <w:kern w:val="0"/>
          <w:sz w:val="32"/>
          <w:szCs w:val="32"/>
        </w:rPr>
        <w:t xml:space="preserve">  </w:t>
      </w:r>
      <w:r w:rsidRPr="004953A1">
        <w:rPr>
          <w:rFonts w:eastAsia="黑体"/>
          <w:color w:val="000000"/>
          <w:kern w:val="0"/>
          <w:sz w:val="32"/>
          <w:szCs w:val="32"/>
        </w:rPr>
        <w:t>其他</w:t>
      </w:r>
    </w:p>
    <w:p w:rsidR="00CE4191" w:rsidRPr="004953A1" w:rsidRDefault="00CE4191" w:rsidP="00CE4191">
      <w:pPr>
        <w:spacing w:line="560" w:lineRule="exact"/>
        <w:ind w:firstLineChars="196" w:firstLine="590"/>
        <w:jc w:val="left"/>
        <w:rPr>
          <w:rFonts w:eastAsia="Times New Roman"/>
          <w:color w:val="000000"/>
          <w:sz w:val="30"/>
          <w:szCs w:val="30"/>
        </w:rPr>
      </w:pPr>
      <w:r w:rsidRPr="004953A1">
        <w:rPr>
          <w:b/>
          <w:color w:val="000000"/>
          <w:sz w:val="30"/>
          <w:szCs w:val="30"/>
        </w:rPr>
        <w:t>第十二条</w:t>
      </w:r>
      <w:r w:rsidRPr="004953A1">
        <w:rPr>
          <w:rFonts w:eastAsia="Times New Roman"/>
          <w:b/>
          <w:color w:val="000000"/>
          <w:sz w:val="30"/>
          <w:szCs w:val="30"/>
        </w:rPr>
        <w:t xml:space="preserve"> </w:t>
      </w:r>
      <w:r w:rsidRPr="004953A1">
        <w:rPr>
          <w:color w:val="000000"/>
          <w:sz w:val="30"/>
          <w:szCs w:val="30"/>
        </w:rPr>
        <w:t>各学院（所）制定本单位《博士研究生招生申请</w:t>
      </w:r>
      <w:r w:rsidRPr="004953A1">
        <w:rPr>
          <w:rFonts w:eastAsia="Times New Roman"/>
          <w:color w:val="000000"/>
          <w:sz w:val="30"/>
          <w:szCs w:val="30"/>
        </w:rPr>
        <w:t>-</w:t>
      </w:r>
      <w:r w:rsidRPr="004953A1">
        <w:rPr>
          <w:color w:val="000000"/>
          <w:sz w:val="30"/>
          <w:szCs w:val="30"/>
        </w:rPr>
        <w:t>审核制实施细则》，结合学科专业特点，建立申请人外国语水平基本标准，明确学术背景等相关要求，细化综合能力考核指标体系。报研究生院审核后，在学院（所）网站上公布，并组织实施。</w:t>
      </w:r>
    </w:p>
    <w:p w:rsidR="00CE4191" w:rsidRPr="004953A1" w:rsidRDefault="00CE4191" w:rsidP="00CE4191">
      <w:pPr>
        <w:spacing w:line="560" w:lineRule="exact"/>
        <w:ind w:firstLineChars="200" w:firstLine="602"/>
        <w:jc w:val="left"/>
        <w:rPr>
          <w:rFonts w:eastAsia="Times New Roman"/>
          <w:color w:val="000000"/>
          <w:sz w:val="30"/>
          <w:szCs w:val="30"/>
        </w:rPr>
      </w:pPr>
      <w:r w:rsidRPr="004953A1">
        <w:rPr>
          <w:b/>
          <w:color w:val="000000"/>
          <w:sz w:val="30"/>
          <w:szCs w:val="30"/>
        </w:rPr>
        <w:t>第十三条</w:t>
      </w:r>
      <w:r w:rsidRPr="004953A1">
        <w:rPr>
          <w:rFonts w:eastAsia="Times New Roman"/>
          <w:b/>
          <w:color w:val="000000"/>
          <w:sz w:val="30"/>
          <w:szCs w:val="30"/>
        </w:rPr>
        <w:t xml:space="preserve"> </w:t>
      </w:r>
      <w:r w:rsidRPr="004953A1">
        <w:rPr>
          <w:rFonts w:eastAsia="Times New Roman"/>
          <w:color w:val="000000"/>
          <w:sz w:val="30"/>
          <w:szCs w:val="30"/>
        </w:rPr>
        <w:t>“</w:t>
      </w:r>
      <w:r w:rsidRPr="004953A1">
        <w:rPr>
          <w:color w:val="000000"/>
          <w:sz w:val="30"/>
          <w:szCs w:val="30"/>
        </w:rPr>
        <w:t>对口支援西部高校计划</w:t>
      </w:r>
      <w:r w:rsidRPr="004953A1">
        <w:rPr>
          <w:rFonts w:eastAsia="Times New Roman"/>
          <w:color w:val="000000"/>
          <w:sz w:val="30"/>
          <w:szCs w:val="30"/>
        </w:rPr>
        <w:t>”</w:t>
      </w:r>
      <w:r w:rsidRPr="004953A1">
        <w:rPr>
          <w:color w:val="000000"/>
          <w:sz w:val="30"/>
          <w:szCs w:val="30"/>
        </w:rPr>
        <w:t>、</w:t>
      </w:r>
      <w:r w:rsidRPr="004953A1">
        <w:rPr>
          <w:rFonts w:eastAsia="Times New Roman"/>
          <w:color w:val="000000"/>
          <w:sz w:val="30"/>
          <w:szCs w:val="30"/>
        </w:rPr>
        <w:t>“</w:t>
      </w:r>
      <w:r w:rsidRPr="004953A1">
        <w:rPr>
          <w:color w:val="000000"/>
          <w:sz w:val="30"/>
          <w:szCs w:val="30"/>
        </w:rPr>
        <w:t>少数民族高层次骨干计划</w:t>
      </w:r>
      <w:r w:rsidRPr="004953A1">
        <w:rPr>
          <w:rFonts w:eastAsia="Times New Roman"/>
          <w:color w:val="000000"/>
          <w:sz w:val="30"/>
          <w:szCs w:val="30"/>
        </w:rPr>
        <w:t>”</w:t>
      </w:r>
      <w:r w:rsidRPr="004953A1">
        <w:rPr>
          <w:color w:val="000000"/>
          <w:sz w:val="30"/>
          <w:szCs w:val="30"/>
        </w:rPr>
        <w:t>的申请人选拔，可参照本办法执行，并兼顾专项计划的特殊需求。</w:t>
      </w:r>
    </w:p>
    <w:p w:rsidR="00CE4191" w:rsidRPr="004953A1" w:rsidRDefault="00CE4191" w:rsidP="00CE4191">
      <w:pPr>
        <w:spacing w:beforeLines="50" w:before="156" w:afterLines="50" w:after="156" w:line="560" w:lineRule="exact"/>
        <w:jc w:val="center"/>
        <w:rPr>
          <w:rFonts w:eastAsia="黑体"/>
          <w:color w:val="000000"/>
          <w:kern w:val="0"/>
          <w:sz w:val="32"/>
          <w:szCs w:val="32"/>
        </w:rPr>
      </w:pPr>
      <w:r w:rsidRPr="004953A1">
        <w:rPr>
          <w:rFonts w:eastAsia="黑体"/>
          <w:color w:val="000000"/>
          <w:kern w:val="0"/>
          <w:sz w:val="32"/>
          <w:szCs w:val="32"/>
        </w:rPr>
        <w:t>第七章</w:t>
      </w:r>
      <w:r w:rsidRPr="004953A1">
        <w:rPr>
          <w:rFonts w:eastAsia="黑体"/>
          <w:color w:val="000000"/>
          <w:kern w:val="0"/>
          <w:sz w:val="32"/>
          <w:szCs w:val="32"/>
        </w:rPr>
        <w:t xml:space="preserve">  </w:t>
      </w:r>
      <w:r w:rsidRPr="004953A1">
        <w:rPr>
          <w:rFonts w:eastAsia="黑体"/>
          <w:color w:val="000000"/>
          <w:kern w:val="0"/>
          <w:sz w:val="32"/>
          <w:szCs w:val="32"/>
        </w:rPr>
        <w:t>附则</w:t>
      </w:r>
    </w:p>
    <w:p w:rsidR="00CE4191" w:rsidRPr="004953A1" w:rsidRDefault="00CE4191" w:rsidP="00CE4191">
      <w:pPr>
        <w:spacing w:line="560" w:lineRule="exact"/>
        <w:ind w:firstLineChars="232" w:firstLine="699"/>
        <w:jc w:val="left"/>
        <w:rPr>
          <w:rFonts w:eastAsia="Times New Roman"/>
          <w:color w:val="000000"/>
          <w:sz w:val="30"/>
          <w:szCs w:val="30"/>
        </w:rPr>
      </w:pPr>
      <w:r w:rsidRPr="004953A1">
        <w:rPr>
          <w:b/>
          <w:color w:val="000000"/>
          <w:sz w:val="30"/>
          <w:szCs w:val="30"/>
        </w:rPr>
        <w:t>第十四条</w:t>
      </w:r>
      <w:r w:rsidRPr="004953A1">
        <w:rPr>
          <w:rFonts w:eastAsia="Times New Roman"/>
          <w:b/>
          <w:color w:val="000000"/>
          <w:sz w:val="30"/>
          <w:szCs w:val="30"/>
        </w:rPr>
        <w:t xml:space="preserve"> </w:t>
      </w:r>
      <w:r w:rsidRPr="004953A1">
        <w:rPr>
          <w:color w:val="000000"/>
          <w:sz w:val="30"/>
          <w:szCs w:val="30"/>
        </w:rPr>
        <w:t>本办法自发文之日起执行。</w:t>
      </w:r>
    </w:p>
    <w:p w:rsidR="00CE4191" w:rsidRPr="004953A1" w:rsidRDefault="00CE4191" w:rsidP="00CE4191">
      <w:pPr>
        <w:spacing w:line="560" w:lineRule="exact"/>
        <w:ind w:firstLineChars="232" w:firstLine="699"/>
        <w:jc w:val="left"/>
        <w:rPr>
          <w:rFonts w:eastAsia="Times New Roman"/>
          <w:color w:val="000000"/>
          <w:sz w:val="30"/>
          <w:szCs w:val="30"/>
        </w:rPr>
      </w:pPr>
      <w:r w:rsidRPr="004953A1">
        <w:rPr>
          <w:b/>
          <w:color w:val="000000"/>
          <w:sz w:val="30"/>
          <w:szCs w:val="30"/>
        </w:rPr>
        <w:t>第十五条</w:t>
      </w:r>
      <w:r w:rsidRPr="004953A1">
        <w:rPr>
          <w:rFonts w:eastAsia="Times New Roman"/>
          <w:color w:val="000000"/>
          <w:sz w:val="30"/>
          <w:szCs w:val="30"/>
        </w:rPr>
        <w:t xml:space="preserve"> </w:t>
      </w:r>
      <w:r w:rsidRPr="004953A1">
        <w:rPr>
          <w:color w:val="000000"/>
          <w:sz w:val="30"/>
          <w:szCs w:val="30"/>
        </w:rPr>
        <w:t>本办法由研究生院负责解释。</w:t>
      </w:r>
    </w:p>
    <w:p w:rsidR="001F3D81" w:rsidRPr="00CE4191" w:rsidRDefault="001F3D81"/>
    <w:sectPr w:rsidR="001F3D81" w:rsidRPr="00CE41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191"/>
    <w:rsid w:val="0003270B"/>
    <w:rsid w:val="000D410F"/>
    <w:rsid w:val="000F7964"/>
    <w:rsid w:val="00143ACA"/>
    <w:rsid w:val="00176BAD"/>
    <w:rsid w:val="001E05AE"/>
    <w:rsid w:val="001F3D81"/>
    <w:rsid w:val="00311D32"/>
    <w:rsid w:val="003758BA"/>
    <w:rsid w:val="003F13C0"/>
    <w:rsid w:val="00413AFC"/>
    <w:rsid w:val="004441D1"/>
    <w:rsid w:val="00490A83"/>
    <w:rsid w:val="004A6E0B"/>
    <w:rsid w:val="004C1CEF"/>
    <w:rsid w:val="004F354E"/>
    <w:rsid w:val="00591DF7"/>
    <w:rsid w:val="005D2EE1"/>
    <w:rsid w:val="005E64A3"/>
    <w:rsid w:val="00604FA1"/>
    <w:rsid w:val="00672B68"/>
    <w:rsid w:val="006853D2"/>
    <w:rsid w:val="00707268"/>
    <w:rsid w:val="00767B45"/>
    <w:rsid w:val="007A5B96"/>
    <w:rsid w:val="00847014"/>
    <w:rsid w:val="008A5BE4"/>
    <w:rsid w:val="008B4FCA"/>
    <w:rsid w:val="0092099C"/>
    <w:rsid w:val="009D2EDC"/>
    <w:rsid w:val="00A118A4"/>
    <w:rsid w:val="00AF63BC"/>
    <w:rsid w:val="00B40C16"/>
    <w:rsid w:val="00BB4341"/>
    <w:rsid w:val="00BC6252"/>
    <w:rsid w:val="00BE0DE1"/>
    <w:rsid w:val="00BE68CC"/>
    <w:rsid w:val="00C059C0"/>
    <w:rsid w:val="00C54904"/>
    <w:rsid w:val="00C77A59"/>
    <w:rsid w:val="00CD74F1"/>
    <w:rsid w:val="00CE4191"/>
    <w:rsid w:val="00D21959"/>
    <w:rsid w:val="00D47BE7"/>
    <w:rsid w:val="00D73615"/>
    <w:rsid w:val="00D93A9E"/>
    <w:rsid w:val="00E0209D"/>
    <w:rsid w:val="00E11459"/>
    <w:rsid w:val="00E46750"/>
    <w:rsid w:val="00EA1ACD"/>
    <w:rsid w:val="00F200D0"/>
    <w:rsid w:val="00F61339"/>
    <w:rsid w:val="00FB4F3A"/>
    <w:rsid w:val="00FC206A"/>
    <w:rsid w:val="00FF7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191"/>
    <w:pPr>
      <w:widowControl w:val="0"/>
      <w:jc w:val="both"/>
    </w:pPr>
    <w:rPr>
      <w:rFonts w:ascii="Times New Roman" w:eastAsia="宋体" w:hAnsi="Times New Roman" w:cs="Times New Roman"/>
    </w:rPr>
  </w:style>
  <w:style w:type="paragraph" w:styleId="1">
    <w:name w:val="heading 1"/>
    <w:basedOn w:val="a"/>
    <w:next w:val="a"/>
    <w:link w:val="1Char"/>
    <w:uiPriority w:val="99"/>
    <w:qFormat/>
    <w:rsid w:val="00CE4191"/>
    <w:pPr>
      <w:widowControl/>
      <w:spacing w:beforeLines="150" w:afterLines="100" w:line="560" w:lineRule="exact"/>
      <w:jc w:val="center"/>
      <w:outlineLvl w:val="0"/>
    </w:pPr>
    <w:rPr>
      <w:rFonts w:ascii="宋体" w:eastAsia="黑体" w:hAnsi="宋体"/>
      <w:b/>
      <w:bCs/>
      <w:kern w:val="36"/>
      <w:sz w:val="48"/>
      <w:szCs w:val="48"/>
    </w:rPr>
  </w:style>
  <w:style w:type="paragraph" w:styleId="2">
    <w:name w:val="heading 2"/>
    <w:basedOn w:val="a"/>
    <w:next w:val="a"/>
    <w:link w:val="2Char"/>
    <w:uiPriority w:val="9"/>
    <w:semiHidden/>
    <w:unhideWhenUsed/>
    <w:qFormat/>
    <w:rsid w:val="00CE419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CE4191"/>
    <w:rPr>
      <w:rFonts w:ascii="宋体" w:eastAsia="黑体" w:hAnsi="宋体" w:cs="Times New Roman"/>
      <w:b/>
      <w:bCs/>
      <w:kern w:val="36"/>
      <w:sz w:val="48"/>
      <w:szCs w:val="48"/>
    </w:rPr>
  </w:style>
  <w:style w:type="paragraph" w:styleId="a3">
    <w:name w:val="Normal (Web)"/>
    <w:basedOn w:val="a"/>
    <w:uiPriority w:val="99"/>
    <w:rsid w:val="00CE4191"/>
    <w:pPr>
      <w:widowControl/>
      <w:spacing w:before="100" w:beforeAutospacing="1" w:after="100" w:afterAutospacing="1"/>
      <w:jc w:val="left"/>
    </w:pPr>
    <w:rPr>
      <w:rFonts w:ascii="宋体" w:hAnsi="宋体" w:cs="宋体"/>
      <w:kern w:val="0"/>
      <w:sz w:val="24"/>
      <w:szCs w:val="24"/>
    </w:rPr>
  </w:style>
  <w:style w:type="paragraph" w:customStyle="1" w:styleId="21">
    <w:name w:val="样式 标题 2 + 段后: 1 行"/>
    <w:basedOn w:val="2"/>
    <w:uiPriority w:val="99"/>
    <w:rsid w:val="00CE4191"/>
    <w:pPr>
      <w:spacing w:beforeLines="100" w:before="0" w:afterLines="200" w:after="0" w:line="560" w:lineRule="exact"/>
      <w:jc w:val="center"/>
    </w:pPr>
    <w:rPr>
      <w:rFonts w:ascii="Cambria" w:eastAsia="宋体" w:hAnsi="Cambria" w:cs="宋体"/>
      <w:kern w:val="0"/>
      <w:szCs w:val="20"/>
    </w:rPr>
  </w:style>
  <w:style w:type="character" w:customStyle="1" w:styleId="2Char">
    <w:name w:val="标题 2 Char"/>
    <w:basedOn w:val="a0"/>
    <w:link w:val="2"/>
    <w:uiPriority w:val="9"/>
    <w:semiHidden/>
    <w:rsid w:val="00CE4191"/>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191"/>
    <w:pPr>
      <w:widowControl w:val="0"/>
      <w:jc w:val="both"/>
    </w:pPr>
    <w:rPr>
      <w:rFonts w:ascii="Times New Roman" w:eastAsia="宋体" w:hAnsi="Times New Roman" w:cs="Times New Roman"/>
    </w:rPr>
  </w:style>
  <w:style w:type="paragraph" w:styleId="1">
    <w:name w:val="heading 1"/>
    <w:basedOn w:val="a"/>
    <w:next w:val="a"/>
    <w:link w:val="1Char"/>
    <w:uiPriority w:val="99"/>
    <w:qFormat/>
    <w:rsid w:val="00CE4191"/>
    <w:pPr>
      <w:widowControl/>
      <w:spacing w:beforeLines="150" w:afterLines="100" w:line="560" w:lineRule="exact"/>
      <w:jc w:val="center"/>
      <w:outlineLvl w:val="0"/>
    </w:pPr>
    <w:rPr>
      <w:rFonts w:ascii="宋体" w:eastAsia="黑体" w:hAnsi="宋体"/>
      <w:b/>
      <w:bCs/>
      <w:kern w:val="36"/>
      <w:sz w:val="48"/>
      <w:szCs w:val="48"/>
    </w:rPr>
  </w:style>
  <w:style w:type="paragraph" w:styleId="2">
    <w:name w:val="heading 2"/>
    <w:basedOn w:val="a"/>
    <w:next w:val="a"/>
    <w:link w:val="2Char"/>
    <w:uiPriority w:val="9"/>
    <w:semiHidden/>
    <w:unhideWhenUsed/>
    <w:qFormat/>
    <w:rsid w:val="00CE419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CE4191"/>
    <w:rPr>
      <w:rFonts w:ascii="宋体" w:eastAsia="黑体" w:hAnsi="宋体" w:cs="Times New Roman"/>
      <w:b/>
      <w:bCs/>
      <w:kern w:val="36"/>
      <w:sz w:val="48"/>
      <w:szCs w:val="48"/>
    </w:rPr>
  </w:style>
  <w:style w:type="paragraph" w:styleId="a3">
    <w:name w:val="Normal (Web)"/>
    <w:basedOn w:val="a"/>
    <w:uiPriority w:val="99"/>
    <w:rsid w:val="00CE4191"/>
    <w:pPr>
      <w:widowControl/>
      <w:spacing w:before="100" w:beforeAutospacing="1" w:after="100" w:afterAutospacing="1"/>
      <w:jc w:val="left"/>
    </w:pPr>
    <w:rPr>
      <w:rFonts w:ascii="宋体" w:hAnsi="宋体" w:cs="宋体"/>
      <w:kern w:val="0"/>
      <w:sz w:val="24"/>
      <w:szCs w:val="24"/>
    </w:rPr>
  </w:style>
  <w:style w:type="paragraph" w:customStyle="1" w:styleId="21">
    <w:name w:val="样式 标题 2 + 段后: 1 行"/>
    <w:basedOn w:val="2"/>
    <w:uiPriority w:val="99"/>
    <w:rsid w:val="00CE4191"/>
    <w:pPr>
      <w:spacing w:beforeLines="100" w:before="0" w:afterLines="200" w:after="0" w:line="560" w:lineRule="exact"/>
      <w:jc w:val="center"/>
    </w:pPr>
    <w:rPr>
      <w:rFonts w:ascii="Cambria" w:eastAsia="宋体" w:hAnsi="Cambria" w:cs="宋体"/>
      <w:kern w:val="0"/>
      <w:szCs w:val="20"/>
    </w:rPr>
  </w:style>
  <w:style w:type="character" w:customStyle="1" w:styleId="2Char">
    <w:name w:val="标题 2 Char"/>
    <w:basedOn w:val="a0"/>
    <w:link w:val="2"/>
    <w:uiPriority w:val="9"/>
    <w:semiHidden/>
    <w:rsid w:val="00CE4191"/>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293</Words>
  <Characters>1675</Characters>
  <Application>Microsoft Office Word</Application>
  <DocSecurity>0</DocSecurity>
  <Lines>13</Lines>
  <Paragraphs>3</Paragraphs>
  <ScaleCrop>false</ScaleCrop>
  <Company>china</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2016-08-31T07:04:00Z</dcterms:created>
  <dcterms:modified xsi:type="dcterms:W3CDTF">2016-08-31T07:05:00Z</dcterms:modified>
</cp:coreProperties>
</file>